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Reguli aplicabile in desfasurarea procedurii proprii</w:t>
      </w:r>
      <w:bookmarkStart w:id="0" w:name="_GoBack"/>
      <w:bookmarkEnd w:id="0"/>
      <w:r w:rsidRPr="00571110">
        <w:rPr>
          <w:rFonts w:ascii="Arial" w:hAnsi="Arial" w:cs="Arial"/>
          <w:b/>
          <w:sz w:val="18"/>
          <w:szCs w:val="18"/>
        </w:rPr>
        <w:t xml:space="preserve"> de achizitie pentru incheierea contractului </w:t>
      </w:r>
      <w:r>
        <w:rPr>
          <w:rFonts w:ascii="Arial" w:hAnsi="Arial" w:cs="Arial"/>
          <w:b/>
          <w:sz w:val="18"/>
          <w:szCs w:val="18"/>
        </w:rPr>
        <w:t>„</w:t>
      </w:r>
      <w:r w:rsidR="00A57D55" w:rsidRPr="00A57D55">
        <w:rPr>
          <w:rFonts w:ascii="Arial" w:hAnsi="Arial" w:cs="Arial"/>
          <w:b/>
          <w:sz w:val="18"/>
          <w:szCs w:val="18"/>
        </w:rPr>
        <w:t>Servicii organizare Conferință regională dedicată RIS3 Nord-Est, în data de estimativ 6 decembrie 2019, la Iași</w:t>
      </w:r>
      <w:r>
        <w:rPr>
          <w:rFonts w:ascii="Arial" w:hAnsi="Arial" w:cs="Arial"/>
          <w:b/>
          <w:sz w:val="18"/>
          <w:szCs w:val="18"/>
        </w:rPr>
        <w:t>”</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A57D55" w:rsidRPr="00726535">
          <w:rPr>
            <w:rStyle w:val="Hyperlink"/>
            <w:rFonts w:ascii="Arial" w:hAnsi="Arial" w:cs="Arial"/>
            <w:b/>
            <w:sz w:val="18"/>
            <w:szCs w:val="18"/>
          </w:rPr>
          <w:t>http://www.inforegionordest.ro</w:t>
        </w:r>
      </w:hyperlink>
      <w:r w:rsidRPr="00571110">
        <w:rPr>
          <w:rFonts w:ascii="Arial" w:hAnsi="Arial" w:cs="Arial"/>
          <w:b/>
          <w:sz w:val="18"/>
          <w:szCs w:val="18"/>
        </w:rPr>
        <w:t xml:space="preserve">  si se va transmite prin email persoanelor interesate.</w:t>
      </w:r>
    </w:p>
    <w:p w:rsidR="00347EE9" w:rsidRPr="00571110" w:rsidRDefault="00347EE9" w:rsidP="00347EE9">
      <w:pPr>
        <w:spacing w:after="0" w:line="240" w:lineRule="auto"/>
        <w:jc w:val="both"/>
        <w:rPr>
          <w:rFonts w:ascii="Arial" w:hAnsi="Arial" w:cs="Arial"/>
          <w:b/>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rsidR="00347EE9" w:rsidRPr="00571110" w:rsidRDefault="00347EE9" w:rsidP="00347EE9">
      <w:pPr>
        <w:spacing w:after="160" w:line="259"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59" w:lineRule="auto"/>
        <w:jc w:val="both"/>
        <w:rPr>
          <w:rFonts w:ascii="Arial" w:hAnsi="Arial" w:cs="Arial"/>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E3" w:rsidRDefault="00ED72E3" w:rsidP="00480B81">
      <w:pPr>
        <w:spacing w:after="0" w:line="240" w:lineRule="auto"/>
      </w:pPr>
      <w:r>
        <w:separator/>
      </w:r>
    </w:p>
  </w:endnote>
  <w:endnote w:type="continuationSeparator" w:id="0">
    <w:p w:rsidR="00ED72E3" w:rsidRDefault="00ED72E3"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E3" w:rsidRDefault="00ED72E3" w:rsidP="00480B81">
      <w:pPr>
        <w:spacing w:after="0" w:line="240" w:lineRule="auto"/>
      </w:pPr>
      <w:r>
        <w:separator/>
      </w:r>
    </w:p>
  </w:footnote>
  <w:footnote w:type="continuationSeparator" w:id="0">
    <w:p w:rsidR="00ED72E3" w:rsidRDefault="00ED72E3"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57D5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09A1"/>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2E3"/>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46C1"/>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F6F1"/>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A57D55"/>
    <w:rPr>
      <w:color w:val="0563C1" w:themeColor="hyperlink"/>
      <w:u w:val="single"/>
    </w:rPr>
  </w:style>
  <w:style w:type="character" w:styleId="UnresolvedMention">
    <w:name w:val="Unresolved Mention"/>
    <w:basedOn w:val="DefaultParagraphFont"/>
    <w:uiPriority w:val="99"/>
    <w:semiHidden/>
    <w:unhideWhenUsed/>
    <w:rsid w:val="00A5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egio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5</cp:revision>
  <dcterms:created xsi:type="dcterms:W3CDTF">2019-08-22T12:09:00Z</dcterms:created>
  <dcterms:modified xsi:type="dcterms:W3CDTF">2019-11-21T10:44:00Z</dcterms:modified>
</cp:coreProperties>
</file>